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CBA" w:rsidRPr="001738FE" w:rsidRDefault="00776CBA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7C19" w:rsidRPr="00531425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17C19" w:rsidRPr="00531425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10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012C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17-21</w:t>
            </w:r>
            <w:r w:rsidR="00017C19">
              <w:rPr>
                <w:rFonts w:ascii="Tahoma" w:hAnsi="Tahoma" w:cs="Tahoma"/>
                <w:b/>
                <w:bCs/>
                <w:color w:val="000000"/>
              </w:rPr>
              <w:t xml:space="preserve"> KASIM </w:t>
            </w:r>
            <w:r w:rsidR="00017C19" w:rsidRPr="00531425">
              <w:rPr>
                <w:rFonts w:ascii="Tahoma" w:hAnsi="Tahoma" w:cs="Tahoma"/>
                <w:b/>
                <w:bCs/>
                <w:color w:val="000000"/>
              </w:rPr>
              <w:t>2025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E60770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</w:t>
            </w:r>
            <w:r w:rsidR="00017C19">
              <w:t xml:space="preserve"> </w:t>
            </w:r>
            <w:r w:rsidR="00017C19" w:rsidRPr="00017C19">
              <w:rPr>
                <w:rFonts w:ascii="Tahoma" w:hAnsi="Tahoma" w:cs="Tahoma"/>
                <w:b/>
                <w:bCs/>
                <w:color w:val="000000"/>
              </w:rPr>
              <w:t>Bilim ve Teknoloji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1C4D22" w:rsidP="007C272A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0012C9">
              <w:rPr>
                <w:rFonts w:ascii="Tahoma" w:hAnsi="Tahoma" w:cs="Tahoma"/>
                <w:b/>
                <w:color w:val="FF0000"/>
              </w:rPr>
              <w:t>Tarih Ana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012C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012C9">
              <w:rPr>
                <w:rFonts w:ascii="Tahoma" w:hAnsi="Tahoma" w:cs="Tahoma"/>
                <w:bCs/>
                <w:color w:val="000000"/>
              </w:rPr>
              <w:t xml:space="preserve">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012C9" w:rsidRDefault="00776CBA" w:rsidP="000012C9">
            <w:pPr>
              <w:rPr>
                <w:rFonts w:ascii="Tahoma" w:hAnsi="Tahoma" w:cs="Tahoma"/>
                <w:bCs/>
                <w:color w:val="000000"/>
              </w:rPr>
            </w:pPr>
            <w:r w:rsidRPr="000012C9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T.3.3.12. Görsellerden hareketle okuyacağı metnin konusunu tahmin eder.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T.3.3.14. Okuduğu metnin konusunu belirler.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T.3.3.15. Metnin ana fikri belirler.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T.3.3.25. Görsellerle okuduğu metnin içeriğini ilişkilendirir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T.3.3.10. Eş sesli kelimelerin anlamlarını ayırt eder.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</w:r>
            <w:r w:rsidR="006326F8" w:rsidRPr="000012C9">
              <w:rPr>
                <w:rFonts w:ascii="Tahoma" w:hAnsi="Tahoma" w:cs="Tahoma"/>
              </w:rPr>
              <w:t>T.3.4.2. Kısa metinler yazar.</w:t>
            </w:r>
            <w:r w:rsidR="000012C9">
              <w:rPr>
                <w:rFonts w:ascii="Tahoma" w:hAnsi="Tahoma" w:cs="Tahoma"/>
              </w:rPr>
              <w:t xml:space="preserve">                                                                     </w:t>
            </w:r>
            <w:r w:rsidRPr="000012C9">
              <w:rPr>
                <w:rFonts w:ascii="Tahoma" w:hAnsi="Tahoma" w:cs="Tahoma"/>
                <w:bCs/>
                <w:color w:val="000000"/>
              </w:rPr>
              <w:t xml:space="preserve">T.3.4.14. Harflerin yapısal özelliklerine uygun cümleler yazar.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Görsel ve konu arasındaki ilişki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:rsidR="00E64BFB" w:rsidRDefault="00776CBA" w:rsidP="00EC53B7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EC53B7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2025-08-14T10:50:00Z</dcterms:modified>
</cp:coreProperties>
</file>